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62" w:rsidRDefault="00CE449B">
      <w:r>
        <w:rPr>
          <w:noProof/>
          <w:lang w:eastAsia="fi-FI"/>
        </w:rPr>
        <w:drawing>
          <wp:inline distT="0" distB="0" distL="0" distR="0">
            <wp:extent cx="6120130" cy="9455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5A6" w:rsidRP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b/>
          <w:color w:val="000000"/>
          <w:sz w:val="20"/>
          <w:szCs w:val="20"/>
        </w:rPr>
      </w:pPr>
      <w:r>
        <w:rPr>
          <w:rFonts w:ascii="Verdana" w:hAnsi="Verdana" w:cs="TheSansLight-Plain"/>
          <w:b/>
          <w:color w:val="000000"/>
          <w:sz w:val="20"/>
          <w:szCs w:val="20"/>
        </w:rPr>
        <w:t>Mikro- ja makrokosmokset Finnconissa!</w:t>
      </w:r>
    </w:p>
    <w:p w:rsid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TheSansLight-Plain" w:hAnsi="TheSansLight-Plain" w:cs="TheSansLight-Plain"/>
          <w:color w:val="000000"/>
          <w:sz w:val="19"/>
          <w:szCs w:val="19"/>
        </w:rPr>
      </w:pPr>
    </w:p>
    <w:p w:rsid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color w:val="000000"/>
          <w:sz w:val="20"/>
          <w:szCs w:val="20"/>
        </w:rPr>
      </w:pPr>
      <w:r>
        <w:rPr>
          <w:rFonts w:ascii="Verdana" w:hAnsi="Verdana" w:cs="TheSansLight-Plain"/>
          <w:color w:val="000000"/>
          <w:sz w:val="20"/>
          <w:szCs w:val="20"/>
        </w:rPr>
        <w:t>Scifistit ovat Finnconin pääyleisöä, joten teema tulee ilmi kaikenkokoisissa ilmiöissä ja teoksissa tänäkin vuonna.</w:t>
      </w:r>
      <w:r w:rsidR="00014AF3">
        <w:rPr>
          <w:rFonts w:ascii="Verdana" w:hAnsi="Verdana" w:cs="TheSansLight-Plain"/>
          <w:color w:val="000000"/>
          <w:sz w:val="20"/>
          <w:szCs w:val="20"/>
        </w:rPr>
        <w:t xml:space="preserve"> Perjantaina kirjailijatalolla on paikalla monia tieteiskirjallisuuden tuttuja nimiä Suomesta ja muualta, jotka keskustelevat viime vuoden Hugo-palkinnon saaneista teoksista (klo 14) ja kirjoittamisen taidosta (klo 15:30).</w:t>
      </w:r>
    </w:p>
    <w:p w:rsid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Verdana" w:hAnsi="Verdana" w:cs="TheSansLight-Plain"/>
          <w:color w:val="000000"/>
          <w:sz w:val="20"/>
          <w:szCs w:val="20"/>
        </w:rPr>
      </w:pPr>
    </w:p>
    <w:p w:rsid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TheSansLight-Plain"/>
          <w:color w:val="000000"/>
          <w:sz w:val="20"/>
          <w:szCs w:val="20"/>
        </w:rPr>
        <w:t xml:space="preserve">Perjantain kirjailijatapaamisia jatketaan heti lauantaiaamuna paneelikeskustelulla paisuvista </w:t>
      </w:r>
      <w:r w:rsidRPr="003355A6">
        <w:rPr>
          <w:rFonts w:ascii="Verdana" w:hAnsi="Verdana" w:cs="TheSansLight-Plain"/>
          <w:color w:val="000000"/>
          <w:sz w:val="20"/>
          <w:szCs w:val="20"/>
        </w:rPr>
        <w:t xml:space="preserve">maailmoista. </w:t>
      </w:r>
      <w:r w:rsidRPr="003355A6">
        <w:rPr>
          <w:rFonts w:ascii="Verdana" w:hAnsi="Verdana"/>
          <w:sz w:val="20"/>
          <w:szCs w:val="20"/>
        </w:rPr>
        <w:t>Magdalena Hai on tehnyt uraauurtavaa Gigi ja Henry -steampunk-sarjaa. Anu Holopainen pitkän linjan fantasiakirjailija, jonka Syysmaa-sarjaan kuuluu kuusi teosta. J.S. Meresmaalta on tullut sekä Mifonki-sarjaa että Ritarin ansio -e-kirjamuotoista, homoeroottista ritariromantiikkaa. Eija Lappalainen on kirjoittanut yhdessä Anne Leinosen kanssa dystooppisen scifisarjan Routasisarukset. Helena Wariksen Uniin piirretty polku -teoksesta alkavasta fantasiatrilogiasta kaksi teosta päätyi Kuvastaja-palki</w:t>
      </w:r>
      <w:r>
        <w:rPr>
          <w:rFonts w:ascii="Verdana" w:hAnsi="Verdana"/>
          <w:sz w:val="20"/>
          <w:szCs w:val="20"/>
        </w:rPr>
        <w:t>ntovoittajaksi. Heidän puolentoista tunnin keskustelunsa</w:t>
      </w:r>
      <w:r w:rsidR="009F0B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”Tarina, joka ei mahtunut yhteen kirjaan” (la klo 10:30) on pakkonähtävä kaikille scifimaailmojen ystäville.</w:t>
      </w:r>
    </w:p>
    <w:p w:rsidR="003355A6" w:rsidRDefault="003355A6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3355A6" w:rsidRDefault="009F0BBA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Realismin esiintulo on puheenaiheena kirjallisuusalan poikkileikkaavassa kokoonpanossa Avaruusscifin tulevaisuus (la klo 15). Realismista on kyse myös Antti Erosen luennossa Avaruussodankäynti (su klo 11), mutta todellisuuspakoisemmin risteillään miettimään suvaitsevuutta ja tasa-arvoa tieteiskirjallisuudessa keskustelussa LGBT in SciFi and fantasy (su klo 14). Suomalaisen tieteiskirjallisuuden ystävät nauttinevat Jari Koposen luennosta SF, kaikkiruokainen sika vai nirso puudeli</w:t>
      </w:r>
      <w:r w:rsidR="00014AF3">
        <w:rPr>
          <w:rFonts w:ascii="Verdana" w:hAnsi="Verdana"/>
          <w:sz w:val="20"/>
          <w:szCs w:val="20"/>
        </w:rPr>
        <w:t xml:space="preserve"> (su klo 14). Koponen tekee bibliografiaa suomalaisesta tieteiskirjallisuudesta.</w:t>
      </w:r>
    </w:p>
    <w:p w:rsidR="00014AF3" w:rsidRDefault="00014AF3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014AF3" w:rsidRDefault="00AE6C8B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fi-FI"/>
        </w:rPr>
      </w:pPr>
      <w:r>
        <w:rPr>
          <w:rFonts w:ascii="Verdana" w:hAnsi="Verdana" w:cs="Verdana"/>
          <w:sz w:val="20"/>
          <w:szCs w:val="20"/>
          <w:lang w:eastAsia="fi-FI"/>
        </w:rPr>
        <w:t>Finncon 2014</w:t>
      </w:r>
      <w:bookmarkStart w:id="0" w:name="_GoBack"/>
      <w:bookmarkEnd w:id="0"/>
      <w:r w:rsidR="00014AF3">
        <w:rPr>
          <w:rFonts w:ascii="Verdana" w:hAnsi="Verdana" w:cs="Verdana"/>
          <w:sz w:val="20"/>
          <w:szCs w:val="20"/>
          <w:lang w:eastAsia="fi-FI"/>
        </w:rPr>
        <w:t xml:space="preserve"> on osallistujille ilmainen tapahtuma, ja se järjestetään apurahojen, mainostulojen ja runsaan vapaaehtoistyön voimin. Päävastuun järjestelyistä kantavat Jyväskylän Science Fiction seura 42 ja Finncon-yhdistys ry. yhteistyössä Jyväskylän Kesän kanssa.</w:t>
      </w:r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fi-FI"/>
        </w:rPr>
      </w:pPr>
    </w:p>
    <w:p w:rsidR="00014AF3" w:rsidRPr="00217EFE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lang w:eastAsia="fi-FI"/>
        </w:rPr>
        <w:t>Finncon on perinteisesti ollut tieteiskirjallisuuden ja fantasian (sekä niiden populaarikulttuurin ilmentymien) harrastajien järjestämä tapahtuma, ja sinullakin on mahdollisuus tulla mukaan kannattajajäsenenä 25 € summall</w:t>
      </w:r>
      <w:r w:rsidRPr="00217EFE">
        <w:rPr>
          <w:rFonts w:ascii="Verdana" w:hAnsi="Verdana" w:cs="Verdana"/>
          <w:sz w:val="20"/>
          <w:szCs w:val="20"/>
          <w:lang w:eastAsia="fi-FI"/>
        </w:rPr>
        <w:t xml:space="preserve">a. </w:t>
      </w:r>
      <w:r w:rsidRPr="00217EFE">
        <w:rPr>
          <w:rFonts w:ascii="Verdana" w:hAnsi="Verdana" w:cs="Verdana"/>
          <w:sz w:val="20"/>
          <w:szCs w:val="20"/>
        </w:rPr>
        <w:t>Tästä hyvästä saat</w:t>
      </w:r>
      <w:r>
        <w:rPr>
          <w:rFonts w:ascii="Verdana" w:hAnsi="Verdana" w:cs="Verdana"/>
          <w:sz w:val="20"/>
          <w:szCs w:val="20"/>
        </w:rPr>
        <w:t xml:space="preserve"> </w:t>
      </w:r>
      <w:r w:rsidRPr="00217EFE">
        <w:rPr>
          <w:rFonts w:ascii="Verdana" w:hAnsi="Verdana" w:cs="Verdana"/>
          <w:sz w:val="20"/>
          <w:szCs w:val="20"/>
        </w:rPr>
        <w:t>tukijäsenbadgen, alennusta t-paidoista ja jonon ohi</w:t>
      </w:r>
      <w:r>
        <w:rPr>
          <w:rFonts w:ascii="Verdana" w:hAnsi="Verdana" w:cs="Verdana"/>
          <w:sz w:val="20"/>
          <w:szCs w:val="20"/>
        </w:rPr>
        <w:t xml:space="preserve"> </w:t>
      </w:r>
      <w:r w:rsidRPr="00217EFE">
        <w:rPr>
          <w:rFonts w:ascii="Verdana" w:hAnsi="Verdana" w:cs="Verdana"/>
          <w:sz w:val="20"/>
          <w:szCs w:val="20"/>
        </w:rPr>
        <w:t>suosittuihin ohjelmanumeroihin! Tukijäsenbadget</w:t>
      </w:r>
      <w:r>
        <w:rPr>
          <w:rFonts w:ascii="Verdana" w:hAnsi="Verdana" w:cs="Verdana"/>
          <w:sz w:val="20"/>
          <w:szCs w:val="20"/>
        </w:rPr>
        <w:t xml:space="preserve"> </w:t>
      </w:r>
      <w:r w:rsidRPr="00217EFE">
        <w:rPr>
          <w:rFonts w:ascii="Verdana" w:hAnsi="Verdana" w:cs="Verdana"/>
          <w:sz w:val="20"/>
          <w:szCs w:val="20"/>
        </w:rPr>
        <w:t>voi noutaa infopisteestä.</w:t>
      </w:r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fi-FI"/>
        </w:rPr>
      </w:pPr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fi-FI"/>
        </w:rPr>
      </w:pPr>
      <w:r>
        <w:rPr>
          <w:rFonts w:ascii="Verdana" w:hAnsi="Verdana" w:cs="Verdana"/>
          <w:color w:val="000000"/>
          <w:sz w:val="20"/>
          <w:szCs w:val="20"/>
          <w:lang w:eastAsia="fi-FI"/>
        </w:rPr>
        <w:t>Lisätietoja:</w:t>
      </w:r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sz w:val="20"/>
          <w:szCs w:val="20"/>
          <w:lang w:eastAsia="fi-FI"/>
        </w:rPr>
      </w:pPr>
      <w:r>
        <w:rPr>
          <w:rFonts w:ascii="Verdana" w:hAnsi="Verdana" w:cs="Verdana"/>
          <w:color w:val="000000"/>
          <w:sz w:val="20"/>
          <w:szCs w:val="20"/>
          <w:lang w:eastAsia="fi-FI"/>
        </w:rPr>
        <w:t xml:space="preserve">Tapahtuman kotisivut: </w:t>
      </w:r>
      <w:hyperlink r:id="rId6" w:history="1">
        <w:r w:rsidRPr="00217EFE">
          <w:rPr>
            <w:rStyle w:val="Hyperlink"/>
            <w:rFonts w:ascii="Verdana" w:hAnsi="Verdana" w:cs="Verdana"/>
            <w:sz w:val="20"/>
            <w:szCs w:val="20"/>
            <w:lang w:eastAsia="fi-FI"/>
          </w:rPr>
          <w:t>http://2014.finncon.org/</w:t>
        </w:r>
      </w:hyperlink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Verdana"/>
          <w:sz w:val="20"/>
          <w:szCs w:val="20"/>
          <w:lang w:eastAsia="fi-FI"/>
        </w:rPr>
      </w:pPr>
    </w:p>
    <w:p w:rsidR="00014AF3" w:rsidRPr="00165B2D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  <w:r w:rsidRPr="00165B2D">
        <w:rPr>
          <w:rFonts w:ascii="Verdana" w:hAnsi="Verdana"/>
          <w:sz w:val="20"/>
          <w:szCs w:val="20"/>
        </w:rPr>
        <w:t xml:space="preserve">Ohjelma: </w:t>
      </w:r>
      <w:hyperlink r:id="rId7" w:history="1">
        <w:r w:rsidRPr="00165B2D">
          <w:rPr>
            <w:rStyle w:val="Hyperlink"/>
            <w:rFonts w:ascii="Verdana" w:hAnsi="Verdana"/>
            <w:sz w:val="20"/>
            <w:szCs w:val="20"/>
          </w:rPr>
          <w:t>http://m.finncon.org/2014/</w:t>
        </w:r>
      </w:hyperlink>
    </w:p>
    <w:p w:rsidR="00014AF3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</w:p>
    <w:p w:rsidR="00014AF3" w:rsidRPr="00217EFE" w:rsidRDefault="00014AF3" w:rsidP="00014AF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81"/>
          <w:sz w:val="20"/>
          <w:szCs w:val="20"/>
          <w:lang w:eastAsia="fi-FI"/>
        </w:rPr>
      </w:pPr>
      <w:r>
        <w:rPr>
          <w:rFonts w:ascii="Verdana" w:hAnsi="Verdana" w:cs="Verdana"/>
          <w:color w:val="000081"/>
          <w:sz w:val="20"/>
          <w:szCs w:val="20"/>
          <w:lang w:eastAsia="fi-FI"/>
        </w:rPr>
        <w:t>Tiedottaja: Paavo Ylämäki, puh. 044-2015721, paavo.ylamaki@gmail.com</w:t>
      </w:r>
    </w:p>
    <w:p w:rsidR="00014AF3" w:rsidRDefault="00014AF3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014AF3" w:rsidRDefault="00014AF3" w:rsidP="00DD4B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014A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eSans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B"/>
    <w:rsid w:val="00014AF3"/>
    <w:rsid w:val="003355A6"/>
    <w:rsid w:val="0049084F"/>
    <w:rsid w:val="007F503A"/>
    <w:rsid w:val="00870312"/>
    <w:rsid w:val="009F0BBA"/>
    <w:rsid w:val="00A43341"/>
    <w:rsid w:val="00AE6C8B"/>
    <w:rsid w:val="00CE449B"/>
    <w:rsid w:val="00DD4B2B"/>
    <w:rsid w:val="00D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4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.finncon.org/20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014.finnco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Paavo</dc:creator>
  <cp:lastModifiedBy>Paavo</cp:lastModifiedBy>
  <cp:revision>3</cp:revision>
  <dcterms:created xsi:type="dcterms:W3CDTF">2014-07-09T03:44:00Z</dcterms:created>
  <dcterms:modified xsi:type="dcterms:W3CDTF">2014-07-09T04:34:00Z</dcterms:modified>
</cp:coreProperties>
</file>